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FB" w:rsidRPr="0099494F" w:rsidRDefault="00757AFB" w:rsidP="00757AFB">
      <w:pPr>
        <w:pStyle w:val="Heading1"/>
        <w:spacing w:before="0" w:after="0"/>
        <w:ind w:left="720"/>
        <w:jc w:val="right"/>
        <w:rPr>
          <w:rFonts w:asciiTheme="majorBidi" w:hAnsiTheme="majorBidi" w:cstheme="majorBidi"/>
          <w:b w:val="0"/>
          <w:bCs/>
          <w:sz w:val="24"/>
          <w:szCs w:val="24"/>
          <w:lang w:val="ro-RO"/>
        </w:rPr>
      </w:pPr>
      <w:r w:rsidRPr="0099494F">
        <w:rPr>
          <w:rStyle w:val="ax1"/>
          <w:rFonts w:asciiTheme="majorBidi" w:hAnsiTheme="majorBidi" w:cstheme="majorBidi"/>
          <w:b w:val="0"/>
          <w:bCs/>
          <w:iCs/>
          <w:color w:val="000000"/>
          <w:sz w:val="24"/>
          <w:szCs w:val="24"/>
          <w:lang w:val="ro-RO"/>
        </w:rPr>
        <w:t>Anexa nr. 3</w:t>
      </w:r>
    </w:p>
    <w:p w:rsidR="00757AFB" w:rsidRPr="0099494F" w:rsidRDefault="00757AFB" w:rsidP="00757AFB">
      <w:pPr>
        <w:tabs>
          <w:tab w:val="left" w:pos="1134"/>
        </w:tabs>
        <w:ind w:left="4320"/>
        <w:jc w:val="right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ro-RO"/>
        </w:rPr>
      </w:pPr>
      <w:r w:rsidRPr="0099494F">
        <w:rPr>
          <w:rFonts w:asciiTheme="majorBidi" w:hAnsiTheme="majorBidi" w:cstheme="majorBidi"/>
          <w:sz w:val="24"/>
          <w:szCs w:val="24"/>
          <w:lang w:val="ro-RO" w:eastAsia="ru-RU"/>
        </w:rPr>
        <w:t xml:space="preserve">la </w:t>
      </w:r>
      <w:r w:rsidRPr="0099494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ro-RO"/>
        </w:rPr>
        <w:t xml:space="preserve">Regulamentul privind deșeurile </w:t>
      </w:r>
    </w:p>
    <w:p w:rsidR="00757AFB" w:rsidRPr="0099494F" w:rsidRDefault="00757AFB" w:rsidP="00757AFB">
      <w:pPr>
        <w:tabs>
          <w:tab w:val="left" w:pos="1134"/>
        </w:tabs>
        <w:ind w:left="4320"/>
        <w:jc w:val="right"/>
        <w:rPr>
          <w:rFonts w:asciiTheme="majorBidi" w:hAnsiTheme="majorBidi" w:cstheme="majorBidi"/>
          <w:sz w:val="24"/>
          <w:szCs w:val="24"/>
          <w:lang w:val="ro-RO" w:eastAsia="ru-RU"/>
        </w:rPr>
      </w:pPr>
      <w:r w:rsidRPr="0099494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ro-RO"/>
        </w:rPr>
        <w:t>de echipamente electrice și electronice</w:t>
      </w:r>
    </w:p>
    <w:p w:rsidR="00757AFB" w:rsidRPr="0099494F" w:rsidRDefault="00757AFB" w:rsidP="00757AFB">
      <w:pPr>
        <w:tabs>
          <w:tab w:val="left" w:pos="1134"/>
        </w:tabs>
        <w:ind w:firstLine="709"/>
        <w:rPr>
          <w:rFonts w:asciiTheme="majorBidi" w:hAnsiTheme="majorBidi" w:cstheme="majorBidi"/>
          <w:sz w:val="24"/>
          <w:szCs w:val="24"/>
          <w:lang w:val="ro-RO" w:eastAsia="ru-RU"/>
        </w:rPr>
      </w:pPr>
    </w:p>
    <w:p w:rsidR="00757AFB" w:rsidRPr="0099494F" w:rsidRDefault="00757AFB" w:rsidP="00757AFB">
      <w:pPr>
        <w:ind w:right="-394"/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</w:pPr>
    </w:p>
    <w:p w:rsidR="00757AFB" w:rsidRPr="0099494F" w:rsidRDefault="00757AFB" w:rsidP="00757AFB">
      <w:pPr>
        <w:ind w:right="-394"/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  <w:t>MĂSURILE SPECIFICE</w:t>
      </w:r>
    </w:p>
    <w:p w:rsidR="00757AFB" w:rsidRPr="0099494F" w:rsidRDefault="00757AFB" w:rsidP="00757AFB">
      <w:pPr>
        <w:ind w:right="-394"/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  <w:t>pentru colectarea DEEE care prezintă riscuri</w:t>
      </w:r>
    </w:p>
    <w:p w:rsidR="00757AFB" w:rsidRPr="0099494F" w:rsidRDefault="00757AFB" w:rsidP="00757AFB">
      <w:pPr>
        <w:ind w:right="-394"/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  <w:t>prin contaminare pentru securitatea și sănătatea</w:t>
      </w:r>
    </w:p>
    <w:p w:rsidR="00757AFB" w:rsidRPr="0099494F" w:rsidRDefault="00757AFB" w:rsidP="00757AFB">
      <w:pPr>
        <w:ind w:right="-394"/>
        <w:jc w:val="center"/>
        <w:rPr>
          <w:rFonts w:asciiTheme="majorBidi" w:hAnsiTheme="majorBidi" w:cstheme="majorBidi"/>
          <w:color w:val="000000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  <w:t>personalului din punctele de colectare</w:t>
      </w:r>
      <w:r w:rsidRPr="0099494F"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  <w:cr/>
      </w:r>
    </w:p>
    <w:p w:rsidR="00757AFB" w:rsidRPr="0099494F" w:rsidRDefault="00757AFB" w:rsidP="00757AFB">
      <w:pPr>
        <w:ind w:right="-394"/>
        <w:rPr>
          <w:rFonts w:asciiTheme="majorBidi" w:hAnsiTheme="majorBidi" w:cstheme="majorBidi"/>
          <w:color w:val="000000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  <w:t>1.</w:t>
      </w:r>
      <w:r w:rsidRPr="0099494F">
        <w:rPr>
          <w:rFonts w:asciiTheme="majorBidi" w:hAnsiTheme="majorBidi" w:cstheme="majorBidi"/>
          <w:color w:val="000000"/>
          <w:sz w:val="28"/>
          <w:szCs w:val="28"/>
          <w:lang w:val="ro-RO"/>
        </w:rPr>
        <w:t xml:space="preserve"> Distribuitorii de EEE  sau punctele de colectare a DEEE pot refuza preluarea acestor deșeuri în una dintre următoarele situații: </w:t>
      </w:r>
    </w:p>
    <w:p w:rsidR="00757AFB" w:rsidRPr="0099494F" w:rsidRDefault="00757AFB" w:rsidP="00757AFB">
      <w:pPr>
        <w:spacing w:after="160" w:line="259" w:lineRule="auto"/>
        <w:ind w:right="-394" w:firstLine="709"/>
        <w:rPr>
          <w:rFonts w:asciiTheme="majorBidi" w:hAnsiTheme="majorBidi" w:cstheme="majorBidi"/>
          <w:color w:val="000000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color w:val="000000"/>
          <w:sz w:val="28"/>
          <w:szCs w:val="28"/>
          <w:lang w:val="ro-RO"/>
        </w:rPr>
        <w:t xml:space="preserve">1) DEEE prezintă forme evidente de contaminare cu substanțe chimice periculoase; </w:t>
      </w:r>
    </w:p>
    <w:p w:rsidR="00757AFB" w:rsidRPr="0099494F" w:rsidRDefault="00757AFB" w:rsidP="00757AFB">
      <w:pPr>
        <w:spacing w:after="160" w:line="259" w:lineRule="auto"/>
        <w:ind w:right="-394" w:firstLine="709"/>
        <w:rPr>
          <w:rFonts w:asciiTheme="majorBidi" w:hAnsiTheme="majorBidi" w:cstheme="majorBidi"/>
          <w:color w:val="000000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color w:val="000000"/>
          <w:sz w:val="28"/>
          <w:szCs w:val="28"/>
          <w:lang w:val="ro-RO"/>
        </w:rPr>
        <w:t xml:space="preserve">2) DEEE prezintă suprafețe exterioare periculoase pentru manipulare: părți tăioase, ascuțite, zimțate, spărturi, subansamble cu diverse grade de libertate, care în timpul manipulării pot produce accidentări. </w:t>
      </w:r>
    </w:p>
    <w:p w:rsidR="00757AFB" w:rsidRPr="0099494F" w:rsidRDefault="00757AFB" w:rsidP="00757AFB">
      <w:pPr>
        <w:ind w:right="-394"/>
        <w:rPr>
          <w:rFonts w:asciiTheme="majorBidi" w:hAnsiTheme="majorBidi" w:cstheme="majorBidi"/>
          <w:color w:val="000000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  <w:t>2.</w:t>
      </w:r>
      <w:r w:rsidRPr="0099494F">
        <w:rPr>
          <w:rFonts w:asciiTheme="majorBidi" w:hAnsiTheme="majorBidi" w:cstheme="majorBidi"/>
          <w:color w:val="000000"/>
          <w:sz w:val="28"/>
          <w:szCs w:val="28"/>
          <w:lang w:val="ro-RO"/>
        </w:rPr>
        <w:t xml:space="preserve"> Distribuitorii de EEE sau punctele de colectare menționate la pct. 1 vor consemna în scris motivul refuzului și îl vor prezenta pe loc persoanei care a depus echipamentul. </w:t>
      </w:r>
    </w:p>
    <w:p w:rsidR="00757AFB" w:rsidRPr="0099494F" w:rsidRDefault="00757AFB" w:rsidP="00757AFB">
      <w:pPr>
        <w:ind w:right="-394"/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</w:pPr>
    </w:p>
    <w:p w:rsidR="00757AFB" w:rsidRPr="0099494F" w:rsidRDefault="00757AFB" w:rsidP="00757AFB">
      <w:pPr>
        <w:ind w:right="-394"/>
        <w:rPr>
          <w:rFonts w:asciiTheme="majorBidi" w:hAnsiTheme="majorBidi" w:cstheme="majorBidi"/>
          <w:color w:val="000000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  <w:t>3.</w:t>
      </w:r>
      <w:r w:rsidRPr="0099494F">
        <w:rPr>
          <w:rFonts w:asciiTheme="majorBidi" w:hAnsiTheme="majorBidi" w:cstheme="majorBidi"/>
          <w:color w:val="000000"/>
          <w:sz w:val="28"/>
          <w:szCs w:val="28"/>
          <w:lang w:val="ro-RO"/>
        </w:rPr>
        <w:t xml:space="preserve"> O dată la 3 luni, distribuitorii de EEE sau punctele de colectare menționate la pct. 1 prezintă un registru care cuprinde copiile rapoartelor de refuz la </w:t>
      </w:r>
      <w:r w:rsidRPr="0099494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o-RO"/>
        </w:rPr>
        <w:t>organul central de mediu al administrației publice</w:t>
      </w:r>
      <w:r w:rsidRPr="0099494F">
        <w:rPr>
          <w:rFonts w:asciiTheme="majorBidi" w:hAnsiTheme="majorBidi" w:cstheme="majorBidi"/>
          <w:color w:val="000000"/>
          <w:sz w:val="28"/>
          <w:szCs w:val="28"/>
          <w:lang w:val="ro-RO"/>
        </w:rPr>
        <w:t xml:space="preserve">, pentru stabilirea măsurilor necesare colectării acestor deșeuri. </w:t>
      </w:r>
    </w:p>
    <w:p w:rsidR="00757AFB" w:rsidRPr="0099494F" w:rsidRDefault="00757AFB" w:rsidP="00757AFB">
      <w:pPr>
        <w:ind w:right="-394"/>
        <w:rPr>
          <w:rFonts w:asciiTheme="majorBidi" w:hAnsiTheme="majorBidi" w:cstheme="majorBidi"/>
          <w:color w:val="000000"/>
          <w:sz w:val="28"/>
          <w:szCs w:val="28"/>
          <w:lang w:val="ro-RO"/>
        </w:rPr>
      </w:pPr>
    </w:p>
    <w:p w:rsidR="00757AFB" w:rsidRPr="0099494F" w:rsidRDefault="00757AFB" w:rsidP="00757AFB">
      <w:pPr>
        <w:ind w:right="-394"/>
        <w:rPr>
          <w:rFonts w:asciiTheme="majorBidi" w:hAnsiTheme="majorBidi" w:cstheme="majorBidi"/>
          <w:color w:val="000000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  <w:t>4.</w:t>
      </w:r>
      <w:r w:rsidRPr="0099494F">
        <w:rPr>
          <w:rFonts w:asciiTheme="majorBidi" w:hAnsiTheme="majorBidi" w:cstheme="majorBidi"/>
          <w:color w:val="000000"/>
          <w:sz w:val="28"/>
          <w:szCs w:val="28"/>
          <w:lang w:val="ro-RO"/>
        </w:rPr>
        <w:t xml:space="preserve"> În vederea reducerii cantității de DEEE eliminate ca deșeuri municipale nesortate și a atingerii unui nivel ridicat de colectare selectivă, posesorii de DEEE le depun la punctele de colectare conform </w:t>
      </w:r>
      <w:r w:rsidRPr="0099494F">
        <w:rPr>
          <w:rFonts w:asciiTheme="majorBidi" w:hAnsiTheme="majorBidi" w:cstheme="majorBidi"/>
          <w:sz w:val="28"/>
          <w:szCs w:val="28"/>
          <w:lang w:val="ro-RO"/>
        </w:rPr>
        <w:t xml:space="preserve">prevederilor din Regulament. </w:t>
      </w:r>
    </w:p>
    <w:p w:rsidR="00757AFB" w:rsidRPr="0099494F" w:rsidRDefault="00757AFB" w:rsidP="00757AFB">
      <w:pPr>
        <w:ind w:right="-394"/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</w:pPr>
    </w:p>
    <w:p w:rsidR="00757AFB" w:rsidRPr="0099494F" w:rsidRDefault="00757AFB" w:rsidP="00757AFB">
      <w:pPr>
        <w:ind w:right="-394"/>
        <w:rPr>
          <w:rFonts w:asciiTheme="majorBidi" w:hAnsiTheme="majorBidi" w:cstheme="majorBidi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b/>
          <w:sz w:val="28"/>
          <w:szCs w:val="28"/>
          <w:lang w:val="ro-RO"/>
        </w:rPr>
        <w:t>5.</w:t>
      </w:r>
      <w:r w:rsidRPr="0099494F">
        <w:rPr>
          <w:rFonts w:asciiTheme="majorBidi" w:hAnsiTheme="majorBidi" w:cstheme="majorBidi"/>
          <w:sz w:val="28"/>
          <w:szCs w:val="28"/>
          <w:lang w:val="ro-RO"/>
        </w:rPr>
        <w:t xml:space="preserve"> DEEE menționate la pct. 1  din Regulament sînt depozitate în conformitate cu prevederile art. 16  alin. (2) din Legea nr. 209 din 29 iulie 2016 privind deșeurile.</w:t>
      </w:r>
    </w:p>
    <w:p w:rsidR="00757AFB" w:rsidRPr="0099494F" w:rsidRDefault="00757AFB" w:rsidP="00757AFB">
      <w:pPr>
        <w:ind w:right="-394"/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</w:pPr>
    </w:p>
    <w:p w:rsidR="00757AFB" w:rsidRPr="0099494F" w:rsidRDefault="00757AFB" w:rsidP="00757AFB">
      <w:pPr>
        <w:ind w:right="-394"/>
        <w:rPr>
          <w:rFonts w:asciiTheme="majorBidi" w:hAnsiTheme="majorBidi" w:cstheme="majorBidi"/>
          <w:color w:val="000000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  <w:t>6.</w:t>
      </w:r>
      <w:r w:rsidRPr="0099494F">
        <w:rPr>
          <w:rFonts w:asciiTheme="majorBidi" w:hAnsiTheme="majorBidi" w:cstheme="majorBidi"/>
          <w:color w:val="000000"/>
          <w:sz w:val="28"/>
          <w:szCs w:val="28"/>
          <w:lang w:val="ro-RO"/>
        </w:rPr>
        <w:t xml:space="preserve"> Personalul din punctele de colectare va fi special instruit pentru a identifica și a manipula în mod corect DEEE contaminate menționate la pct. 1 subpct. 1). </w:t>
      </w:r>
    </w:p>
    <w:p w:rsidR="00757AFB" w:rsidRPr="0099494F" w:rsidRDefault="00757AFB" w:rsidP="00757AFB">
      <w:pPr>
        <w:ind w:right="-394"/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</w:pPr>
    </w:p>
    <w:p w:rsidR="002739CE" w:rsidRPr="00757AFB" w:rsidRDefault="00757AFB" w:rsidP="00757AFB">
      <w:pPr>
        <w:ind w:right="-394"/>
        <w:rPr>
          <w:rFonts w:asciiTheme="majorBidi" w:hAnsiTheme="majorBidi" w:cstheme="majorBidi"/>
          <w:color w:val="000000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  <w:t>7.</w:t>
      </w:r>
      <w:r w:rsidRPr="0099494F">
        <w:rPr>
          <w:rFonts w:asciiTheme="majorBidi" w:hAnsiTheme="majorBidi" w:cstheme="majorBidi"/>
          <w:color w:val="000000"/>
          <w:sz w:val="28"/>
          <w:szCs w:val="28"/>
          <w:lang w:val="ro-RO"/>
        </w:rPr>
        <w:t xml:space="preserve"> </w:t>
      </w:r>
      <w:r w:rsidRPr="0099494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o-RO"/>
        </w:rPr>
        <w:t xml:space="preserve">Organul central de mediu al administrației publice </w:t>
      </w:r>
      <w:r w:rsidRPr="0099494F">
        <w:rPr>
          <w:rFonts w:asciiTheme="majorBidi" w:hAnsiTheme="majorBidi" w:cstheme="majorBidi"/>
          <w:color w:val="000000"/>
          <w:sz w:val="28"/>
          <w:szCs w:val="28"/>
          <w:lang w:val="ro-RO"/>
        </w:rPr>
        <w:t>va supraveghea realizarea cerințelor privind măsurile specifice pentru colectarea DEEE care prezintă riscuri prin contaminare pentru securitatea și sănătatea personalului din punctele de colectare.</w:t>
      </w:r>
    </w:p>
    <w:sectPr w:rsidR="002739CE" w:rsidRPr="00757AFB" w:rsidSect="00273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57AFB"/>
    <w:rsid w:val="002739CE"/>
    <w:rsid w:val="0075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57AF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7AFB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ax1">
    <w:name w:val="ax1"/>
    <w:basedOn w:val="DefaultParagraphFont"/>
    <w:rsid w:val="00757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2018-03-23T13:25:00Z</dcterms:created>
  <dcterms:modified xsi:type="dcterms:W3CDTF">2018-03-23T13:26:00Z</dcterms:modified>
</cp:coreProperties>
</file>